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51" w:rsidRPr="003F5851" w:rsidRDefault="003F5851" w:rsidP="003F585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F5851">
        <w:rPr>
          <w:b/>
          <w:sz w:val="32"/>
          <w:szCs w:val="32"/>
        </w:rPr>
        <w:t>Lista de material Sexto año Español 201</w:t>
      </w:r>
      <w:r>
        <w:rPr>
          <w:b/>
          <w:sz w:val="32"/>
          <w:szCs w:val="32"/>
        </w:rPr>
        <w:t>6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 xml:space="preserve">Dos </w:t>
      </w:r>
      <w:proofErr w:type="spellStart"/>
      <w:r w:rsidRPr="003F5851">
        <w:t>cuadernolas</w:t>
      </w:r>
      <w:proofErr w:type="spellEnd"/>
      <w:r w:rsidRPr="003F5851">
        <w:t xml:space="preserve"> de 100 hojas, una forrada con papel verde la otra </w:t>
      </w:r>
      <w:r>
        <w:t>rojo</w:t>
      </w:r>
      <w:r w:rsidRPr="003F5851">
        <w:t xml:space="preserve"> y nylon de </w:t>
      </w:r>
      <w:proofErr w:type="spellStart"/>
      <w:r w:rsidRPr="003F5851">
        <w:t>pvc</w:t>
      </w:r>
      <w:proofErr w:type="spellEnd"/>
      <w:r w:rsidRPr="003F5851">
        <w:t xml:space="preserve"> transparente o </w:t>
      </w:r>
      <w:proofErr w:type="spellStart"/>
      <w:r w:rsidRPr="003F5851">
        <w:t>Contact</w:t>
      </w:r>
      <w:proofErr w:type="spellEnd"/>
      <w:r w:rsidRPr="003F5851">
        <w:t xml:space="preserve"> (que no cubra el espiral)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 xml:space="preserve">Un paquete de hojas Tabaré, sobre en PVC y </w:t>
      </w:r>
      <w:proofErr w:type="spellStart"/>
      <w:r w:rsidRPr="003F5851">
        <w:t>bibliorato</w:t>
      </w:r>
      <w:proofErr w:type="spellEnd"/>
      <w:r w:rsidRPr="003F5851">
        <w:t xml:space="preserve"> con etiqueta.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Un cuaderno de 100 hojas forrado de color amarillo con etiqueta y PVC.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Un block de hojas de calco.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Una libreta para tareas domiciliarias.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Un mazo de papel glasé.</w:t>
      </w:r>
    </w:p>
    <w:p w:rsidR="003F5851" w:rsidRDefault="003F5851" w:rsidP="003F5851">
      <w:pPr>
        <w:pStyle w:val="Prrafodelista"/>
        <w:numPr>
          <w:ilvl w:val="0"/>
          <w:numId w:val="2"/>
        </w:numPr>
      </w:pPr>
      <w:r>
        <w:t>10</w:t>
      </w:r>
      <w:r w:rsidRPr="003F5851">
        <w:t>0 hojas blancas A4</w:t>
      </w:r>
    </w:p>
    <w:p w:rsidR="003F5851" w:rsidRDefault="003F5851" w:rsidP="003F5851">
      <w:pPr>
        <w:pStyle w:val="Prrafodelista"/>
        <w:numPr>
          <w:ilvl w:val="0"/>
          <w:numId w:val="2"/>
        </w:numPr>
      </w:pPr>
      <w:r>
        <w:t>Block de hojas con renglones, tamaño A4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>
        <w:t>Carpeta de tapa transparente con 15 folios, tamaño A4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C</w:t>
      </w:r>
      <w:r>
        <w:t>artuchera completa.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Juego de geometría completo.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Caja grande de pasteles.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 xml:space="preserve">Caja de </w:t>
      </w:r>
      <w:r>
        <w:t>24</w:t>
      </w:r>
      <w:r w:rsidRPr="003F5851">
        <w:t xml:space="preserve"> marcadores.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Caja de colores.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1 lápiz 2 B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 xml:space="preserve">2 </w:t>
      </w:r>
      <w:proofErr w:type="spellStart"/>
      <w:r w:rsidRPr="003F5851">
        <w:t>cascolas</w:t>
      </w:r>
      <w:proofErr w:type="spellEnd"/>
      <w:r w:rsidRPr="003F5851">
        <w:t xml:space="preserve"> vinílica de 250ml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Tijera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>
        <w:t xml:space="preserve">1 block de papel afiche color </w:t>
      </w:r>
    </w:p>
    <w:p w:rsidR="003F5851" w:rsidRDefault="003F5851" w:rsidP="003F5851">
      <w:pPr>
        <w:pStyle w:val="Prrafodelista"/>
        <w:numPr>
          <w:ilvl w:val="0"/>
          <w:numId w:val="2"/>
        </w:numPr>
      </w:pPr>
      <w:r w:rsidRPr="003F5851">
        <w:t>1 block de cartulina color (varones)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>
        <w:t>1 block de cartón corrugado (niñas)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>
        <w:t>Marcador permanente negro grueso y fino</w:t>
      </w:r>
    </w:p>
    <w:p w:rsidR="003F5851" w:rsidRDefault="003F5851" w:rsidP="003F5851">
      <w:pPr>
        <w:pStyle w:val="Prrafodelista"/>
        <w:numPr>
          <w:ilvl w:val="0"/>
          <w:numId w:val="2"/>
        </w:numPr>
      </w:pPr>
      <w:r w:rsidRPr="003F5851">
        <w:t>25 hojas caballito 180g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25 hojas de garbanzo blancas (gruesas)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Carpeta con elástico con nombre.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Diccionario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Cinta adhesiva</w:t>
      </w:r>
    </w:p>
    <w:p w:rsidR="003F5851" w:rsidRPr="003F5851" w:rsidRDefault="00A70BC7" w:rsidP="003F5851">
      <w:pPr>
        <w:pStyle w:val="Prrafodelista"/>
        <w:numPr>
          <w:ilvl w:val="0"/>
          <w:numId w:val="2"/>
        </w:numPr>
      </w:pPr>
      <w:r>
        <w:t>15</w:t>
      </w:r>
      <w:r w:rsidR="003F5851" w:rsidRPr="003F5851">
        <w:t xml:space="preserve"> hojas de carpeta de papel cuadriculado</w:t>
      </w:r>
    </w:p>
    <w:p w:rsidR="003F5851" w:rsidRPr="003F5851" w:rsidRDefault="00A70BC7" w:rsidP="003F5851">
      <w:pPr>
        <w:pStyle w:val="Prrafodelista"/>
        <w:numPr>
          <w:ilvl w:val="0"/>
          <w:numId w:val="2"/>
        </w:numPr>
      </w:pPr>
      <w:r>
        <w:t>15</w:t>
      </w:r>
      <w:r w:rsidR="003F5851" w:rsidRPr="003F5851">
        <w:t xml:space="preserve"> hojas de papel </w:t>
      </w:r>
      <w:proofErr w:type="spellStart"/>
      <w:r w:rsidR="003F5851" w:rsidRPr="003F5851">
        <w:t>centimetrado</w:t>
      </w:r>
      <w:proofErr w:type="spellEnd"/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Una túnica o remera vieja.</w:t>
      </w: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t>1 crayón blanco grueso Goya.</w:t>
      </w:r>
    </w:p>
    <w:p w:rsidR="003F5851" w:rsidRDefault="003F5851" w:rsidP="003F5851">
      <w:pPr>
        <w:pStyle w:val="Prrafodelista"/>
        <w:numPr>
          <w:ilvl w:val="0"/>
          <w:numId w:val="2"/>
        </w:numPr>
      </w:pPr>
      <w:r>
        <w:t>1 cerámica 500gr</w:t>
      </w:r>
    </w:p>
    <w:p w:rsidR="003F5851" w:rsidRDefault="003F5851" w:rsidP="003F5851">
      <w:pPr>
        <w:pStyle w:val="Prrafodelista"/>
        <w:numPr>
          <w:ilvl w:val="0"/>
          <w:numId w:val="2"/>
        </w:numPr>
      </w:pPr>
      <w:r>
        <w:t xml:space="preserve">Libro de cuento acorde a la edad y de su agrado </w:t>
      </w:r>
      <w:r w:rsidR="00A70BC7">
        <w:t>con nombre</w:t>
      </w:r>
      <w:r>
        <w:t>(en</w:t>
      </w:r>
      <w:r w:rsidR="00A70BC7">
        <w:t xml:space="preserve"> calidad de</w:t>
      </w:r>
      <w:r>
        <w:t xml:space="preserve"> préstamo)</w:t>
      </w:r>
    </w:p>
    <w:p w:rsidR="003F5851" w:rsidRDefault="003F5851" w:rsidP="003F5851">
      <w:pPr>
        <w:pStyle w:val="Prrafodelista"/>
      </w:pPr>
    </w:p>
    <w:p w:rsidR="003F5851" w:rsidRPr="003F5851" w:rsidRDefault="003F5851" w:rsidP="003F5851">
      <w:pPr>
        <w:pStyle w:val="Prrafodelista"/>
        <w:numPr>
          <w:ilvl w:val="0"/>
          <w:numId w:val="2"/>
        </w:numPr>
      </w:pPr>
      <w:r w:rsidRPr="003F5851">
        <w:rPr>
          <w:b/>
          <w:bCs/>
        </w:rPr>
        <w:t>TEXTOS:</w:t>
      </w:r>
      <w:r w:rsidRPr="003F5851">
        <w:rPr>
          <w:b/>
          <w:bCs/>
        </w:rPr>
        <w:br/>
        <w:t>Estudiar y construir GEOGRAFIA 6to</w:t>
      </w:r>
      <w:r w:rsidRPr="003F5851">
        <w:rPr>
          <w:b/>
          <w:bCs/>
        </w:rPr>
        <w:br/>
        <w:t>Estudiar y construir HISTORIA 6to</w:t>
      </w:r>
      <w:r w:rsidRPr="003F5851">
        <w:rPr>
          <w:b/>
          <w:bCs/>
        </w:rPr>
        <w:br/>
        <w:t>Editorial Santillana.</w:t>
      </w:r>
    </w:p>
    <w:p w:rsidR="002408AE" w:rsidRDefault="002408AE"/>
    <w:sectPr w:rsidR="002408AE" w:rsidSect="003F5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0389"/>
    <w:multiLevelType w:val="multilevel"/>
    <w:tmpl w:val="9BF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34B20"/>
    <w:multiLevelType w:val="hybridMultilevel"/>
    <w:tmpl w:val="6FB4ED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1"/>
    <w:rsid w:val="002408AE"/>
    <w:rsid w:val="003F5851"/>
    <w:rsid w:val="00527563"/>
    <w:rsid w:val="00A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CC2402A-E040-44CE-A3CD-E353AF6F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Ivette</cp:lastModifiedBy>
  <cp:revision>2</cp:revision>
  <dcterms:created xsi:type="dcterms:W3CDTF">2016-01-04T22:57:00Z</dcterms:created>
  <dcterms:modified xsi:type="dcterms:W3CDTF">2016-01-04T22:57:00Z</dcterms:modified>
</cp:coreProperties>
</file>